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B882B" w14:textId="77777777" w:rsidR="00241CA6" w:rsidRPr="007A06ED" w:rsidRDefault="00217D25" w:rsidP="00326DA9">
      <w:pPr>
        <w:tabs>
          <w:tab w:val="left" w:pos="-600"/>
          <w:tab w:val="left" w:pos="0"/>
          <w:tab w:val="left" w:pos="8010"/>
          <w:tab w:val="left" w:pos="8460"/>
        </w:tabs>
        <w:suppressAutoHyphens/>
        <w:jc w:val="center"/>
        <w:rPr>
          <w:b/>
          <w:bCs/>
          <w:smallCaps/>
          <w:spacing w:val="-3"/>
          <w:sz w:val="28"/>
          <w:szCs w:val="28"/>
        </w:rPr>
      </w:pPr>
      <w:r>
        <w:rPr>
          <w:noProof/>
        </w:rPr>
        <w:drawing>
          <wp:anchor distT="0" distB="0" distL="114300" distR="114300" simplePos="0" relativeHeight="251658240" behindDoc="1" locked="0" layoutInCell="1" allowOverlap="1" wp14:anchorId="384491F1" wp14:editId="399F8D9D">
            <wp:simplePos x="0" y="0"/>
            <wp:positionH relativeFrom="column">
              <wp:posOffset>6057900</wp:posOffset>
            </wp:positionH>
            <wp:positionV relativeFrom="paragraph">
              <wp:posOffset>-228600</wp:posOffset>
            </wp:positionV>
            <wp:extent cx="561975" cy="647700"/>
            <wp:effectExtent l="0" t="0" r="0" b="12700"/>
            <wp:wrapNone/>
            <wp:docPr id="2" name="Picture 0" descr="HPA 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A Embl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pic:spPr>
                </pic:pic>
              </a:graphicData>
            </a:graphic>
            <wp14:sizeRelH relativeFrom="page">
              <wp14:pctWidth>0</wp14:pctWidth>
            </wp14:sizeRelH>
            <wp14:sizeRelV relativeFrom="page">
              <wp14:pctHeight>0</wp14:pctHeight>
            </wp14:sizeRelV>
          </wp:anchor>
        </w:drawing>
      </w:r>
      <w:r w:rsidR="00241CA6" w:rsidRPr="007A06ED">
        <w:rPr>
          <w:b/>
          <w:bCs/>
          <w:smallCaps/>
          <w:spacing w:val="-3"/>
          <w:sz w:val="28"/>
          <w:szCs w:val="28"/>
        </w:rPr>
        <w:t>Princeton University Office of Health Professions Advising</w:t>
      </w:r>
    </w:p>
    <w:p w14:paraId="1A13B230" w14:textId="77777777" w:rsidR="00241CA6" w:rsidRDefault="00241CA6" w:rsidP="00326DA9">
      <w:pPr>
        <w:tabs>
          <w:tab w:val="left" w:pos="-600"/>
          <w:tab w:val="left" w:pos="0"/>
          <w:tab w:val="left" w:pos="8010"/>
          <w:tab w:val="left" w:pos="8460"/>
        </w:tabs>
        <w:suppressAutoHyphens/>
        <w:jc w:val="center"/>
        <w:rPr>
          <w:b/>
          <w:bCs/>
          <w:spacing w:val="-3"/>
          <w:sz w:val="28"/>
          <w:szCs w:val="28"/>
        </w:rPr>
      </w:pPr>
      <w:r w:rsidRPr="005638B6">
        <w:rPr>
          <w:b/>
          <w:bCs/>
          <w:spacing w:val="-3"/>
          <w:sz w:val="32"/>
          <w:szCs w:val="32"/>
        </w:rPr>
        <w:t>R</w:t>
      </w:r>
      <w:r w:rsidRPr="005638B6">
        <w:rPr>
          <w:b/>
          <w:bCs/>
          <w:spacing w:val="-3"/>
          <w:sz w:val="28"/>
          <w:szCs w:val="28"/>
        </w:rPr>
        <w:t xml:space="preserve">EQUEST FOR </w:t>
      </w:r>
      <w:r w:rsidRPr="005638B6">
        <w:rPr>
          <w:b/>
          <w:bCs/>
          <w:spacing w:val="-3"/>
          <w:sz w:val="32"/>
          <w:szCs w:val="32"/>
        </w:rPr>
        <w:t>L</w:t>
      </w:r>
      <w:r w:rsidRPr="005638B6">
        <w:rPr>
          <w:b/>
          <w:bCs/>
          <w:spacing w:val="-3"/>
          <w:sz w:val="28"/>
          <w:szCs w:val="28"/>
        </w:rPr>
        <w:t xml:space="preserve">ETTER OF </w:t>
      </w:r>
      <w:r w:rsidRPr="005638B6">
        <w:rPr>
          <w:b/>
          <w:bCs/>
          <w:spacing w:val="-3"/>
          <w:sz w:val="32"/>
          <w:szCs w:val="32"/>
        </w:rPr>
        <w:t>R</w:t>
      </w:r>
      <w:r w:rsidRPr="005638B6">
        <w:rPr>
          <w:b/>
          <w:bCs/>
          <w:spacing w:val="-3"/>
          <w:sz w:val="28"/>
          <w:szCs w:val="28"/>
        </w:rPr>
        <w:t>ECOMMENDATION</w:t>
      </w:r>
    </w:p>
    <w:p w14:paraId="00A7A9BE" w14:textId="77777777" w:rsidR="00241CA6" w:rsidRPr="007A06ED" w:rsidRDefault="00241CA6" w:rsidP="00326DA9">
      <w:pPr>
        <w:tabs>
          <w:tab w:val="left" w:pos="-600"/>
          <w:tab w:val="left" w:pos="0"/>
          <w:tab w:val="left" w:pos="8010"/>
          <w:tab w:val="left" w:pos="8460"/>
        </w:tabs>
        <w:suppressAutoHyphens/>
        <w:jc w:val="center"/>
        <w:rPr>
          <w:b/>
          <w:bCs/>
          <w:spacing w:val="-3"/>
          <w:sz w:val="12"/>
          <w:szCs w:val="12"/>
        </w:rPr>
      </w:pPr>
    </w:p>
    <w:p w14:paraId="3B278A62" w14:textId="77777777" w:rsidR="00241CA6" w:rsidRPr="003715B1" w:rsidRDefault="00241CA6" w:rsidP="00326DA9">
      <w:pPr>
        <w:rPr>
          <w:sz w:val="12"/>
          <w:szCs w:val="16"/>
        </w:rPr>
      </w:pPr>
    </w:p>
    <w:p w14:paraId="31DC3DE3" w14:textId="77777777" w:rsidR="00DB5D99" w:rsidRDefault="00DB5D99" w:rsidP="00326DA9">
      <w:pPr>
        <w:rPr>
          <w:sz w:val="22"/>
          <w:szCs w:val="21"/>
        </w:rPr>
      </w:pPr>
    </w:p>
    <w:p w14:paraId="4A894F5B" w14:textId="123BB2A7" w:rsidR="006F143C" w:rsidRPr="006F143C" w:rsidRDefault="00DB5D99" w:rsidP="00326DA9">
      <w:pPr>
        <w:rPr>
          <w:b/>
          <w:sz w:val="22"/>
          <w:szCs w:val="22"/>
        </w:rPr>
      </w:pPr>
      <w:r w:rsidRPr="006F143C">
        <w:rPr>
          <w:b/>
          <w:sz w:val="22"/>
          <w:szCs w:val="22"/>
        </w:rPr>
        <w:t xml:space="preserve">Applicant Name: </w:t>
      </w:r>
      <w:sdt>
        <w:sdtPr>
          <w:rPr>
            <w:b/>
            <w:sz w:val="22"/>
            <w:szCs w:val="22"/>
          </w:rPr>
          <w:id w:val="1670898096"/>
          <w:placeholder>
            <w:docPart w:val="E06AF08C11374BB4998085FDF645AF6F"/>
          </w:placeholder>
          <w:showingPlcHdr/>
        </w:sdtPr>
        <w:sdtContent>
          <w:bookmarkStart w:id="0" w:name="_GoBack"/>
          <w:r w:rsidR="00FB6F16" w:rsidRPr="00C00026">
            <w:rPr>
              <w:rStyle w:val="PlaceholderText"/>
            </w:rPr>
            <w:t>Click or tap here to enter text.</w:t>
          </w:r>
          <w:bookmarkEnd w:id="0"/>
        </w:sdtContent>
      </w:sdt>
    </w:p>
    <w:p w14:paraId="3A69446E" w14:textId="77777777" w:rsidR="006F143C" w:rsidRPr="006F143C" w:rsidRDefault="006F143C" w:rsidP="00326DA9">
      <w:pPr>
        <w:rPr>
          <w:sz w:val="22"/>
          <w:szCs w:val="22"/>
        </w:rPr>
      </w:pPr>
    </w:p>
    <w:p w14:paraId="2DC97DE5" w14:textId="27D5DC0F" w:rsidR="00DB5D99" w:rsidRPr="006F143C" w:rsidRDefault="00DB5D99" w:rsidP="00326DA9">
      <w:pPr>
        <w:rPr>
          <w:b/>
          <w:sz w:val="22"/>
          <w:szCs w:val="22"/>
        </w:rPr>
      </w:pPr>
      <w:r w:rsidRPr="006F143C">
        <w:rPr>
          <w:b/>
          <w:sz w:val="22"/>
          <w:szCs w:val="22"/>
        </w:rPr>
        <w:t xml:space="preserve">Letter deadline: </w:t>
      </w:r>
      <w:sdt>
        <w:sdtPr>
          <w:rPr>
            <w:b/>
            <w:sz w:val="22"/>
            <w:szCs w:val="22"/>
          </w:rPr>
          <w:id w:val="1567768274"/>
          <w:placeholder>
            <w:docPart w:val="A35A8164FA944C40B428F22F2FBDAA89"/>
          </w:placeholder>
          <w:showingPlcHdr/>
        </w:sdtPr>
        <w:sdtContent>
          <w:r w:rsidR="00FB6F16" w:rsidRPr="00C00026">
            <w:rPr>
              <w:rStyle w:val="PlaceholderText"/>
            </w:rPr>
            <w:t>Click or tap here to enter text.</w:t>
          </w:r>
        </w:sdtContent>
      </w:sdt>
    </w:p>
    <w:p w14:paraId="70B8E37A" w14:textId="77777777" w:rsidR="00DB5D99" w:rsidRPr="006F143C" w:rsidRDefault="00DB5D99" w:rsidP="00326DA9">
      <w:pPr>
        <w:rPr>
          <w:sz w:val="22"/>
          <w:szCs w:val="22"/>
        </w:rPr>
      </w:pPr>
    </w:p>
    <w:p w14:paraId="62ECD767" w14:textId="25EF8472" w:rsidR="000B173C" w:rsidRPr="006F143C" w:rsidRDefault="00AB4758" w:rsidP="00326DA9">
      <w:pPr>
        <w:rPr>
          <w:sz w:val="22"/>
          <w:szCs w:val="22"/>
        </w:rPr>
      </w:pPr>
      <w:r w:rsidRPr="006F143C">
        <w:rPr>
          <w:sz w:val="22"/>
          <w:szCs w:val="22"/>
        </w:rPr>
        <w:t>Princeton students and alumni</w:t>
      </w:r>
      <w:r w:rsidR="00241CA6" w:rsidRPr="006F143C">
        <w:rPr>
          <w:sz w:val="22"/>
          <w:szCs w:val="22"/>
        </w:rPr>
        <w:t xml:space="preserve"> applying to graduate health professional school</w:t>
      </w:r>
      <w:r w:rsidRPr="006F143C">
        <w:rPr>
          <w:sz w:val="22"/>
          <w:szCs w:val="22"/>
        </w:rPr>
        <w:t>s</w:t>
      </w:r>
      <w:r w:rsidR="00241CA6" w:rsidRPr="006F143C">
        <w:rPr>
          <w:sz w:val="22"/>
          <w:szCs w:val="22"/>
        </w:rPr>
        <w:t xml:space="preserve"> </w:t>
      </w:r>
      <w:r w:rsidRPr="006F143C">
        <w:rPr>
          <w:sz w:val="22"/>
          <w:szCs w:val="22"/>
        </w:rPr>
        <w:t>are supported by letters of evaluation from faculty, mentors</w:t>
      </w:r>
      <w:r w:rsidR="003909E6" w:rsidRPr="006F143C">
        <w:rPr>
          <w:sz w:val="22"/>
          <w:szCs w:val="22"/>
        </w:rPr>
        <w:t>,</w:t>
      </w:r>
      <w:r w:rsidRPr="006F143C">
        <w:rPr>
          <w:sz w:val="22"/>
          <w:szCs w:val="22"/>
        </w:rPr>
        <w:t xml:space="preserve"> and others who know them in a professional context</w:t>
      </w:r>
      <w:r w:rsidR="00241CA6" w:rsidRPr="006F143C">
        <w:rPr>
          <w:sz w:val="22"/>
          <w:szCs w:val="22"/>
        </w:rPr>
        <w:t xml:space="preserve">. The opinions of those who know the candidate well are essential. </w:t>
      </w:r>
    </w:p>
    <w:p w14:paraId="1C552AEE" w14:textId="77777777" w:rsidR="000B173C" w:rsidRPr="006F143C" w:rsidRDefault="000B173C" w:rsidP="00326DA9">
      <w:pPr>
        <w:rPr>
          <w:sz w:val="22"/>
          <w:szCs w:val="22"/>
        </w:rPr>
      </w:pPr>
    </w:p>
    <w:p w14:paraId="466DB138" w14:textId="77777777" w:rsidR="00326DA9" w:rsidRPr="006F143C" w:rsidRDefault="00326DA9" w:rsidP="006F143C">
      <w:pPr>
        <w:pStyle w:val="Heading2"/>
      </w:pPr>
      <w:r w:rsidRPr="006F143C">
        <w:t xml:space="preserve">Instructions to submit letters of evaluation </w:t>
      </w:r>
    </w:p>
    <w:p w14:paraId="79347B85" w14:textId="77777777" w:rsidR="00326DA9" w:rsidRPr="006F143C" w:rsidRDefault="00326DA9" w:rsidP="00326DA9">
      <w:pPr>
        <w:pStyle w:val="ListParagraph"/>
        <w:numPr>
          <w:ilvl w:val="0"/>
          <w:numId w:val="3"/>
        </w:numPr>
        <w:tabs>
          <w:tab w:val="left" w:pos="-600"/>
          <w:tab w:val="left" w:pos="0"/>
          <w:tab w:val="left" w:pos="8010"/>
          <w:tab w:val="left" w:pos="8460"/>
        </w:tabs>
        <w:suppressAutoHyphens/>
        <w:spacing w:after="120"/>
        <w:ind w:left="547"/>
        <w:contextualSpacing w:val="0"/>
        <w:rPr>
          <w:spacing w:val="-3"/>
          <w:sz w:val="22"/>
          <w:szCs w:val="22"/>
        </w:rPr>
      </w:pPr>
      <w:r w:rsidRPr="006F143C">
        <w:rPr>
          <w:spacing w:val="-3"/>
          <w:sz w:val="22"/>
          <w:szCs w:val="22"/>
        </w:rPr>
        <w:t xml:space="preserve">Please submit your comments typed </w:t>
      </w:r>
      <w:r w:rsidRPr="006F143C">
        <w:rPr>
          <w:b/>
          <w:bCs/>
          <w:spacing w:val="-3"/>
          <w:sz w:val="22"/>
          <w:szCs w:val="22"/>
        </w:rPr>
        <w:t>in letter form,</w:t>
      </w:r>
      <w:r w:rsidRPr="006F143C">
        <w:rPr>
          <w:spacing w:val="-3"/>
          <w:sz w:val="22"/>
          <w:szCs w:val="22"/>
        </w:rPr>
        <w:t xml:space="preserve"> </w:t>
      </w:r>
      <w:r w:rsidRPr="006F143C">
        <w:rPr>
          <w:b/>
          <w:bCs/>
          <w:spacing w:val="-3"/>
          <w:sz w:val="22"/>
          <w:szCs w:val="22"/>
        </w:rPr>
        <w:t xml:space="preserve">on letterhead stationery, bearing the date, your name, title and </w:t>
      </w:r>
      <w:r w:rsidRPr="006F143C">
        <w:rPr>
          <w:b/>
          <w:bCs/>
          <w:spacing w:val="-3"/>
          <w:sz w:val="22"/>
          <w:szCs w:val="22"/>
          <w:u w:val="single"/>
        </w:rPr>
        <w:t>signature</w:t>
      </w:r>
      <w:r w:rsidRPr="006F143C">
        <w:rPr>
          <w:b/>
          <w:bCs/>
          <w:spacing w:val="-3"/>
          <w:sz w:val="22"/>
          <w:szCs w:val="22"/>
        </w:rPr>
        <w:t xml:space="preserve">. </w:t>
      </w:r>
      <w:r w:rsidRPr="006F143C">
        <w:rPr>
          <w:spacing w:val="-3"/>
          <w:sz w:val="22"/>
          <w:szCs w:val="22"/>
        </w:rPr>
        <w:t xml:space="preserve"> </w:t>
      </w:r>
    </w:p>
    <w:p w14:paraId="22934EB6" w14:textId="5ED9C48B" w:rsidR="00326DA9" w:rsidRPr="00D87030" w:rsidRDefault="00326DA9" w:rsidP="00326DA9">
      <w:pPr>
        <w:pStyle w:val="ListParagraph"/>
        <w:numPr>
          <w:ilvl w:val="0"/>
          <w:numId w:val="3"/>
        </w:numPr>
        <w:tabs>
          <w:tab w:val="left" w:pos="-600"/>
          <w:tab w:val="left" w:pos="0"/>
          <w:tab w:val="left" w:pos="8010"/>
          <w:tab w:val="left" w:pos="8460"/>
        </w:tabs>
        <w:suppressAutoHyphens/>
        <w:spacing w:after="120"/>
        <w:ind w:left="547"/>
        <w:contextualSpacing w:val="0"/>
        <w:rPr>
          <w:spacing w:val="-3"/>
          <w:sz w:val="22"/>
          <w:szCs w:val="22"/>
        </w:rPr>
      </w:pPr>
      <w:r w:rsidRPr="006F143C">
        <w:rPr>
          <w:sz w:val="22"/>
          <w:szCs w:val="22"/>
        </w:rPr>
        <w:t xml:space="preserve">Your letter will be included in its original form, without excerpt or change (save for spelling/typographical errors) to the admissions committees of health professional school programs. </w:t>
      </w:r>
    </w:p>
    <w:p w14:paraId="6355E28F" w14:textId="0C9D8407" w:rsidR="00D87030" w:rsidRPr="006F143C" w:rsidRDefault="00D87030" w:rsidP="00326DA9">
      <w:pPr>
        <w:pStyle w:val="ListParagraph"/>
        <w:numPr>
          <w:ilvl w:val="0"/>
          <w:numId w:val="3"/>
        </w:numPr>
        <w:tabs>
          <w:tab w:val="left" w:pos="-600"/>
          <w:tab w:val="left" w:pos="0"/>
          <w:tab w:val="left" w:pos="8010"/>
          <w:tab w:val="left" w:pos="8460"/>
        </w:tabs>
        <w:suppressAutoHyphens/>
        <w:spacing w:after="120"/>
        <w:ind w:left="547"/>
        <w:contextualSpacing w:val="0"/>
        <w:rPr>
          <w:spacing w:val="-3"/>
          <w:sz w:val="22"/>
          <w:szCs w:val="22"/>
        </w:rPr>
      </w:pPr>
      <w:r>
        <w:rPr>
          <w:sz w:val="22"/>
          <w:szCs w:val="22"/>
        </w:rPr>
        <w:t xml:space="preserve">Letters will be submitted through </w:t>
      </w:r>
      <w:proofErr w:type="spellStart"/>
      <w:r>
        <w:rPr>
          <w:sz w:val="22"/>
          <w:szCs w:val="22"/>
        </w:rPr>
        <w:t>Interfolio</w:t>
      </w:r>
      <w:proofErr w:type="spellEnd"/>
      <w:r>
        <w:rPr>
          <w:sz w:val="22"/>
          <w:szCs w:val="22"/>
        </w:rPr>
        <w:t>. The applicant will provide you with instructions.</w:t>
      </w:r>
    </w:p>
    <w:p w14:paraId="7A6B8C19" w14:textId="2E90F921" w:rsidR="008012F0" w:rsidRPr="006F143C" w:rsidRDefault="006F143C" w:rsidP="006F143C">
      <w:pPr>
        <w:pStyle w:val="Heading2"/>
      </w:pPr>
      <w:r w:rsidRPr="006F143C">
        <w:t>Before writing your evaluation</w:t>
      </w:r>
    </w:p>
    <w:p w14:paraId="54A0A0C9" w14:textId="0AEA82DC" w:rsidR="000B173C" w:rsidRPr="006F143C" w:rsidRDefault="000B173C" w:rsidP="00326DA9">
      <w:pPr>
        <w:pStyle w:val="ListParagraph"/>
        <w:numPr>
          <w:ilvl w:val="0"/>
          <w:numId w:val="3"/>
        </w:numPr>
        <w:tabs>
          <w:tab w:val="left" w:pos="-600"/>
          <w:tab w:val="left" w:pos="0"/>
          <w:tab w:val="left" w:pos="8010"/>
          <w:tab w:val="left" w:pos="8460"/>
        </w:tabs>
        <w:suppressAutoHyphens/>
        <w:spacing w:after="120"/>
        <w:ind w:left="547"/>
        <w:contextualSpacing w:val="0"/>
        <w:rPr>
          <w:sz w:val="22"/>
          <w:szCs w:val="22"/>
        </w:rPr>
      </w:pPr>
      <w:r w:rsidRPr="006F143C">
        <w:rPr>
          <w:sz w:val="22"/>
          <w:szCs w:val="22"/>
        </w:rPr>
        <w:t>Think carefully about how well you know the individual asking for a reference. If for any reason you do not feel that you can write positively on an applicant’s behalf, be honest with them and decline to write the letter. A negative or vague letter can be detrimental to an applicant’s candidacy.</w:t>
      </w:r>
    </w:p>
    <w:p w14:paraId="3994D549" w14:textId="0387571A" w:rsidR="00241CA6" w:rsidRPr="006F143C" w:rsidRDefault="00241CA6" w:rsidP="00326DA9">
      <w:pPr>
        <w:pStyle w:val="ListParagraph"/>
        <w:numPr>
          <w:ilvl w:val="0"/>
          <w:numId w:val="3"/>
        </w:numPr>
        <w:spacing w:after="120"/>
        <w:ind w:left="547"/>
        <w:contextualSpacing w:val="0"/>
        <w:rPr>
          <w:sz w:val="22"/>
          <w:szCs w:val="22"/>
        </w:rPr>
      </w:pPr>
      <w:r w:rsidRPr="006F143C">
        <w:rPr>
          <w:sz w:val="22"/>
          <w:szCs w:val="22"/>
        </w:rPr>
        <w:t>Ask the applicant to provide you with a resume/CV, autobiography, examples of class work</w:t>
      </w:r>
      <w:r w:rsidR="006F143C" w:rsidRPr="006F143C">
        <w:rPr>
          <w:sz w:val="22"/>
          <w:szCs w:val="22"/>
        </w:rPr>
        <w:t xml:space="preserve"> or other </w:t>
      </w:r>
      <w:r w:rsidRPr="006F143C">
        <w:rPr>
          <w:sz w:val="22"/>
          <w:szCs w:val="22"/>
        </w:rPr>
        <w:t xml:space="preserve">materials that inform/remind you of </w:t>
      </w:r>
      <w:r w:rsidR="000B173C" w:rsidRPr="006F143C">
        <w:rPr>
          <w:sz w:val="22"/>
          <w:szCs w:val="22"/>
        </w:rPr>
        <w:t>their</w:t>
      </w:r>
      <w:r w:rsidR="006F143C" w:rsidRPr="006F143C">
        <w:rPr>
          <w:sz w:val="22"/>
          <w:szCs w:val="22"/>
        </w:rPr>
        <w:t xml:space="preserve"> work with you</w:t>
      </w:r>
      <w:r w:rsidRPr="006F143C">
        <w:rPr>
          <w:sz w:val="22"/>
          <w:szCs w:val="22"/>
        </w:rPr>
        <w:t xml:space="preserve">. Some </w:t>
      </w:r>
      <w:r w:rsidR="008C31D2" w:rsidRPr="006F143C">
        <w:rPr>
          <w:sz w:val="22"/>
          <w:szCs w:val="22"/>
        </w:rPr>
        <w:t>evaluators</w:t>
      </w:r>
      <w:r w:rsidRPr="006F143C">
        <w:rPr>
          <w:sz w:val="22"/>
          <w:szCs w:val="22"/>
        </w:rPr>
        <w:t xml:space="preserve"> choose to meet with applicants to discuss their qualifications, motivation for career, etc.</w:t>
      </w:r>
    </w:p>
    <w:p w14:paraId="70A4F6C2" w14:textId="51465412" w:rsidR="006F143C" w:rsidRPr="006F143C" w:rsidRDefault="006F143C" w:rsidP="006F143C">
      <w:pPr>
        <w:pStyle w:val="Heading2"/>
      </w:pPr>
      <w:r w:rsidRPr="006F143C">
        <w:t>What to include</w:t>
      </w:r>
      <w:r w:rsidR="00D87030">
        <w:t xml:space="preserve"> in your evaluation</w:t>
      </w:r>
    </w:p>
    <w:p w14:paraId="4A755086" w14:textId="3746DA6F" w:rsidR="00D87030" w:rsidRDefault="00011C01" w:rsidP="00326DA9">
      <w:pPr>
        <w:pStyle w:val="ListParagraph"/>
        <w:numPr>
          <w:ilvl w:val="0"/>
          <w:numId w:val="3"/>
        </w:numPr>
        <w:spacing w:after="120"/>
        <w:ind w:left="547"/>
        <w:contextualSpacing w:val="0"/>
        <w:rPr>
          <w:sz w:val="22"/>
          <w:szCs w:val="22"/>
        </w:rPr>
      </w:pPr>
      <w:r w:rsidRPr="006F143C">
        <w:rPr>
          <w:sz w:val="22"/>
          <w:szCs w:val="22"/>
        </w:rPr>
        <w:t xml:space="preserve">Please indicate how </w:t>
      </w:r>
      <w:r w:rsidR="00D87030">
        <w:rPr>
          <w:sz w:val="22"/>
          <w:szCs w:val="22"/>
        </w:rPr>
        <w:t>long you have known the applicant and in what context.</w:t>
      </w:r>
    </w:p>
    <w:p w14:paraId="7D21F6BA" w14:textId="1D04CA8B" w:rsidR="00AB4758" w:rsidRPr="006F143C" w:rsidRDefault="00D87030" w:rsidP="00326DA9">
      <w:pPr>
        <w:pStyle w:val="ListParagraph"/>
        <w:numPr>
          <w:ilvl w:val="0"/>
          <w:numId w:val="3"/>
        </w:numPr>
        <w:spacing w:after="120"/>
        <w:ind w:left="547"/>
        <w:contextualSpacing w:val="0"/>
        <w:rPr>
          <w:sz w:val="22"/>
          <w:szCs w:val="22"/>
        </w:rPr>
      </w:pPr>
      <w:r>
        <w:rPr>
          <w:sz w:val="22"/>
          <w:szCs w:val="22"/>
        </w:rPr>
        <w:t xml:space="preserve">Provide reflections based on your direct experiences with the applicant. Specific information about </w:t>
      </w:r>
      <w:r w:rsidR="00241CA6" w:rsidRPr="006F143C">
        <w:rPr>
          <w:sz w:val="22"/>
          <w:szCs w:val="22"/>
        </w:rPr>
        <w:t>attitude</w:t>
      </w:r>
      <w:r w:rsidR="008C31D2" w:rsidRPr="006F143C">
        <w:rPr>
          <w:sz w:val="22"/>
          <w:szCs w:val="22"/>
        </w:rPr>
        <w:t>,</w:t>
      </w:r>
      <w:r w:rsidR="00241CA6" w:rsidRPr="006F143C">
        <w:rPr>
          <w:sz w:val="22"/>
          <w:szCs w:val="22"/>
        </w:rPr>
        <w:t xml:space="preserve"> character, motivation, leadership ability</w:t>
      </w:r>
      <w:r>
        <w:rPr>
          <w:sz w:val="22"/>
          <w:szCs w:val="22"/>
        </w:rPr>
        <w:t>,</w:t>
      </w:r>
      <w:r w:rsidR="00241CA6" w:rsidRPr="006F143C">
        <w:rPr>
          <w:sz w:val="22"/>
          <w:szCs w:val="22"/>
        </w:rPr>
        <w:t xml:space="preserve"> special accomplishments</w:t>
      </w:r>
      <w:r>
        <w:rPr>
          <w:sz w:val="22"/>
          <w:szCs w:val="22"/>
        </w:rPr>
        <w:t>, and unique contributions help to distinguish applicants</w:t>
      </w:r>
      <w:r w:rsidR="00241CA6" w:rsidRPr="006F143C">
        <w:rPr>
          <w:sz w:val="22"/>
          <w:szCs w:val="22"/>
        </w:rPr>
        <w:t>.</w:t>
      </w:r>
      <w:r w:rsidR="00011C01" w:rsidRPr="006F143C">
        <w:rPr>
          <w:sz w:val="22"/>
          <w:szCs w:val="22"/>
        </w:rPr>
        <w:t xml:space="preserve"> </w:t>
      </w:r>
    </w:p>
    <w:p w14:paraId="1B034545" w14:textId="691802E9" w:rsidR="00AB4758" w:rsidRPr="006F143C" w:rsidRDefault="006F143C" w:rsidP="00326DA9">
      <w:pPr>
        <w:pStyle w:val="ListParagraph"/>
        <w:numPr>
          <w:ilvl w:val="0"/>
          <w:numId w:val="3"/>
        </w:numPr>
        <w:spacing w:after="120"/>
        <w:ind w:left="547"/>
        <w:contextualSpacing w:val="0"/>
        <w:rPr>
          <w:sz w:val="22"/>
          <w:szCs w:val="22"/>
        </w:rPr>
      </w:pPr>
      <w:r w:rsidRPr="006F143C">
        <w:rPr>
          <w:sz w:val="22"/>
          <w:szCs w:val="22"/>
        </w:rPr>
        <w:t>M</w:t>
      </w:r>
      <w:r w:rsidR="00AB4758" w:rsidRPr="006F143C">
        <w:rPr>
          <w:sz w:val="22"/>
          <w:szCs w:val="22"/>
        </w:rPr>
        <w:t xml:space="preserve">edical schools are particularly interested in </w:t>
      </w:r>
      <w:r w:rsidR="009268F4" w:rsidRPr="006F143C">
        <w:rPr>
          <w:sz w:val="22"/>
          <w:szCs w:val="22"/>
        </w:rPr>
        <w:t xml:space="preserve">evidence that the applicant demonstrates </w:t>
      </w:r>
      <w:r w:rsidR="00AB4758" w:rsidRPr="006F143C">
        <w:rPr>
          <w:sz w:val="22"/>
          <w:szCs w:val="22"/>
        </w:rPr>
        <w:t>the</w:t>
      </w:r>
      <w:r w:rsidRPr="006F143C">
        <w:rPr>
          <w:sz w:val="22"/>
          <w:szCs w:val="22"/>
        </w:rPr>
        <w:t>se</w:t>
      </w:r>
      <w:r w:rsidR="00AB4758" w:rsidRPr="006F143C">
        <w:rPr>
          <w:sz w:val="22"/>
          <w:szCs w:val="22"/>
        </w:rPr>
        <w:t xml:space="preserve"> competencies:</w:t>
      </w:r>
    </w:p>
    <w:p w14:paraId="02D29A54" w14:textId="4FE29A94" w:rsidR="00326DA9" w:rsidRPr="006F143C" w:rsidRDefault="00326DA9" w:rsidP="00326DA9">
      <w:pPr>
        <w:pStyle w:val="ListParagraph"/>
        <w:numPr>
          <w:ilvl w:val="1"/>
          <w:numId w:val="3"/>
        </w:numPr>
        <w:spacing w:after="20"/>
        <w:ind w:left="1354"/>
        <w:contextualSpacing w:val="0"/>
        <w:rPr>
          <w:sz w:val="22"/>
          <w:szCs w:val="22"/>
        </w:rPr>
      </w:pPr>
      <w:r w:rsidRPr="006F143C">
        <w:rPr>
          <w:sz w:val="22"/>
          <w:szCs w:val="22"/>
        </w:rPr>
        <w:t>Scientific knowledge and scientific inquiry</w:t>
      </w:r>
    </w:p>
    <w:p w14:paraId="539A18CE" w14:textId="0436287B" w:rsidR="00326DA9" w:rsidRPr="006F143C" w:rsidRDefault="00326DA9" w:rsidP="00326DA9">
      <w:pPr>
        <w:pStyle w:val="ListParagraph"/>
        <w:numPr>
          <w:ilvl w:val="1"/>
          <w:numId w:val="3"/>
        </w:numPr>
        <w:spacing w:after="20"/>
        <w:ind w:left="1354"/>
        <w:contextualSpacing w:val="0"/>
        <w:rPr>
          <w:sz w:val="22"/>
          <w:szCs w:val="22"/>
        </w:rPr>
      </w:pPr>
      <w:r w:rsidRPr="006F143C">
        <w:rPr>
          <w:sz w:val="22"/>
          <w:szCs w:val="22"/>
        </w:rPr>
        <w:t>Critical thinking and reasoning</w:t>
      </w:r>
    </w:p>
    <w:p w14:paraId="0E36D834" w14:textId="69110C78" w:rsidR="00326DA9" w:rsidRPr="006F143C" w:rsidRDefault="00326DA9" w:rsidP="00326DA9">
      <w:pPr>
        <w:pStyle w:val="ListParagraph"/>
        <w:numPr>
          <w:ilvl w:val="1"/>
          <w:numId w:val="3"/>
        </w:numPr>
        <w:spacing w:after="20"/>
        <w:ind w:left="1354"/>
        <w:contextualSpacing w:val="0"/>
        <w:rPr>
          <w:sz w:val="22"/>
          <w:szCs w:val="22"/>
        </w:rPr>
      </w:pPr>
      <w:r w:rsidRPr="006F143C">
        <w:rPr>
          <w:sz w:val="22"/>
          <w:szCs w:val="22"/>
        </w:rPr>
        <w:t>Oral and written communication</w:t>
      </w:r>
    </w:p>
    <w:p w14:paraId="78397845" w14:textId="58D2132F" w:rsidR="00AB4758" w:rsidRPr="006F143C" w:rsidRDefault="00FD29D6" w:rsidP="00326DA9">
      <w:pPr>
        <w:pStyle w:val="ListParagraph"/>
        <w:numPr>
          <w:ilvl w:val="1"/>
          <w:numId w:val="3"/>
        </w:numPr>
        <w:spacing w:after="20"/>
        <w:ind w:left="1354"/>
        <w:contextualSpacing w:val="0"/>
        <w:rPr>
          <w:sz w:val="22"/>
          <w:szCs w:val="22"/>
        </w:rPr>
      </w:pPr>
      <w:r w:rsidRPr="006F143C">
        <w:rPr>
          <w:noProof/>
          <w:sz w:val="22"/>
          <w:szCs w:val="22"/>
        </w:rPr>
        <mc:AlternateContent>
          <mc:Choice Requires="wps">
            <w:drawing>
              <wp:anchor distT="0" distB="0" distL="114300" distR="114300" simplePos="0" relativeHeight="251659264" behindDoc="0" locked="0" layoutInCell="1" allowOverlap="1" wp14:anchorId="7FBED37E" wp14:editId="519665D8">
                <wp:simplePos x="0" y="0"/>
                <wp:positionH relativeFrom="column">
                  <wp:posOffset>3435531</wp:posOffset>
                </wp:positionH>
                <wp:positionV relativeFrom="paragraph">
                  <wp:posOffset>87967</wp:posOffset>
                </wp:positionV>
                <wp:extent cx="3013788" cy="746449"/>
                <wp:effectExtent l="0" t="0" r="15240" b="15875"/>
                <wp:wrapNone/>
                <wp:docPr id="1" name="Text Box 1"/>
                <wp:cNvGraphicFramePr/>
                <a:graphic xmlns:a="http://schemas.openxmlformats.org/drawingml/2006/main">
                  <a:graphicData uri="http://schemas.microsoft.com/office/word/2010/wordprocessingShape">
                    <wps:wsp>
                      <wps:cNvSpPr txBox="1"/>
                      <wps:spPr>
                        <a:xfrm>
                          <a:off x="0" y="0"/>
                          <a:ext cx="3013788" cy="7464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C7DFF0" w14:textId="74A57A82" w:rsidR="00326DA9" w:rsidRPr="00FD29D6" w:rsidRDefault="00326DA9" w:rsidP="00FD29D6">
                            <w:pPr>
                              <w:spacing w:after="60"/>
                              <w:jc w:val="center"/>
                              <w:rPr>
                                <w:sz w:val="21"/>
                                <w:szCs w:val="21"/>
                              </w:rPr>
                            </w:pPr>
                            <w:r w:rsidRPr="00FD29D6">
                              <w:rPr>
                                <w:sz w:val="21"/>
                                <w:szCs w:val="21"/>
                              </w:rPr>
                              <w:t xml:space="preserve">The competences are described in more </w:t>
                            </w:r>
                            <w:r>
                              <w:rPr>
                                <w:sz w:val="21"/>
                                <w:szCs w:val="21"/>
                              </w:rPr>
                              <w:br/>
                            </w:r>
                            <w:r w:rsidRPr="00FD29D6">
                              <w:rPr>
                                <w:sz w:val="21"/>
                                <w:szCs w:val="21"/>
                              </w:rPr>
                              <w:t xml:space="preserve">detail on the AAMC website: </w:t>
                            </w:r>
                            <w:hyperlink r:id="rId9" w:history="1">
                              <w:r w:rsidR="00711975">
                                <w:rPr>
                                  <w:rStyle w:val="Hyperlink"/>
                                  <w:rFonts w:eastAsiaTheme="majorEastAsia"/>
                                </w:rPr>
                                <w:t>students-residents.aamc.org/applying-medical-school/article/core-competencies/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BED37E" id="_x0000_t202" coordsize="21600,21600" o:spt="202" path="m,l,21600r21600,l21600,xe">
                <v:stroke joinstyle="miter"/>
                <v:path gradientshapeok="t" o:connecttype="rect"/>
              </v:shapetype>
              <v:shape id="Text Box 1" o:spid="_x0000_s1026" type="#_x0000_t202" style="position:absolute;left:0;text-align:left;margin-left:270.5pt;margin-top:6.95pt;width:237.3pt;height:5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" fillcolor="white [3201]" strokeweight=".5pt">
                <v:textbox>
                  <w:txbxContent>
                    <w:p w14:paraId="77C7DFF0" w14:textId="74A57A82" w:rsidR="00326DA9" w:rsidRPr="00FD29D6" w:rsidRDefault="00326DA9" w:rsidP="00FD29D6">
                      <w:pPr>
                        <w:spacing w:after="60"/>
                        <w:jc w:val="center"/>
                        <w:rPr>
                          <w:sz w:val="21"/>
                          <w:szCs w:val="21"/>
                        </w:rPr>
                      </w:pPr>
                      <w:r w:rsidRPr="00FD29D6">
                        <w:rPr>
                          <w:sz w:val="21"/>
                          <w:szCs w:val="21"/>
                        </w:rPr>
                        <w:t xml:space="preserve">The competences are described in more </w:t>
                      </w:r>
                      <w:r>
                        <w:rPr>
                          <w:sz w:val="21"/>
                          <w:szCs w:val="21"/>
                        </w:rPr>
                        <w:br/>
                      </w:r>
                      <w:r w:rsidRPr="00FD29D6">
                        <w:rPr>
                          <w:sz w:val="21"/>
                          <w:szCs w:val="21"/>
                        </w:rPr>
                        <w:t xml:space="preserve">detail on the AAMC website: </w:t>
                      </w:r>
                      <w:hyperlink r:id="rId10" w:history="1">
                        <w:r w:rsidR="00711975">
                          <w:rPr>
                            <w:rStyle w:val="Hyperlink"/>
                            <w:rFonts w:eastAsiaTheme="majorEastAsia"/>
                          </w:rPr>
                          <w:t>students-residents.aamc.org/applying-medical-school/article/core-competencies/</w:t>
                        </w:r>
                      </w:hyperlink>
                    </w:p>
                  </w:txbxContent>
                </v:textbox>
              </v:shape>
            </w:pict>
          </mc:Fallback>
        </mc:AlternateContent>
      </w:r>
      <w:r w:rsidR="00AB4758" w:rsidRPr="006F143C">
        <w:rPr>
          <w:sz w:val="22"/>
          <w:szCs w:val="22"/>
        </w:rPr>
        <w:t>Ethical responsibility to self and others</w:t>
      </w:r>
    </w:p>
    <w:p w14:paraId="4FC7DEA2" w14:textId="77777777" w:rsidR="00AB4758" w:rsidRPr="006F143C" w:rsidRDefault="00AB4758" w:rsidP="00326DA9">
      <w:pPr>
        <w:pStyle w:val="ListParagraph"/>
        <w:numPr>
          <w:ilvl w:val="1"/>
          <w:numId w:val="3"/>
        </w:numPr>
        <w:spacing w:after="20"/>
        <w:ind w:left="1354"/>
        <w:contextualSpacing w:val="0"/>
        <w:rPr>
          <w:sz w:val="22"/>
          <w:szCs w:val="22"/>
        </w:rPr>
      </w:pPr>
      <w:r w:rsidRPr="006F143C">
        <w:rPr>
          <w:sz w:val="22"/>
          <w:szCs w:val="22"/>
        </w:rPr>
        <w:t>Reliability and dependability</w:t>
      </w:r>
    </w:p>
    <w:p w14:paraId="41B4D886" w14:textId="77777777" w:rsidR="00AB4758" w:rsidRPr="006F143C" w:rsidRDefault="009268F4" w:rsidP="00326DA9">
      <w:pPr>
        <w:pStyle w:val="ListParagraph"/>
        <w:numPr>
          <w:ilvl w:val="1"/>
          <w:numId w:val="3"/>
        </w:numPr>
        <w:spacing w:after="20"/>
        <w:ind w:left="1354"/>
        <w:contextualSpacing w:val="0"/>
        <w:rPr>
          <w:sz w:val="22"/>
          <w:szCs w:val="22"/>
        </w:rPr>
      </w:pPr>
      <w:r w:rsidRPr="006F143C">
        <w:rPr>
          <w:sz w:val="22"/>
          <w:szCs w:val="22"/>
        </w:rPr>
        <w:t>Resilience and adaptability</w:t>
      </w:r>
    </w:p>
    <w:p w14:paraId="1BFAACD4" w14:textId="77777777" w:rsidR="009268F4" w:rsidRPr="006F143C" w:rsidRDefault="009268F4" w:rsidP="00326DA9">
      <w:pPr>
        <w:pStyle w:val="ListParagraph"/>
        <w:numPr>
          <w:ilvl w:val="1"/>
          <w:numId w:val="3"/>
        </w:numPr>
        <w:spacing w:after="20"/>
        <w:ind w:left="1354"/>
        <w:contextualSpacing w:val="0"/>
        <w:rPr>
          <w:sz w:val="22"/>
          <w:szCs w:val="22"/>
        </w:rPr>
      </w:pPr>
      <w:r w:rsidRPr="006F143C">
        <w:rPr>
          <w:sz w:val="22"/>
          <w:szCs w:val="22"/>
        </w:rPr>
        <w:t>Service orientation</w:t>
      </w:r>
    </w:p>
    <w:p w14:paraId="7AC4F550" w14:textId="77777777" w:rsidR="009268F4" w:rsidRPr="006F143C" w:rsidRDefault="009268F4" w:rsidP="00326DA9">
      <w:pPr>
        <w:pStyle w:val="ListParagraph"/>
        <w:numPr>
          <w:ilvl w:val="1"/>
          <w:numId w:val="3"/>
        </w:numPr>
        <w:spacing w:after="20"/>
        <w:ind w:left="1354"/>
        <w:contextualSpacing w:val="0"/>
        <w:rPr>
          <w:sz w:val="22"/>
          <w:szCs w:val="22"/>
        </w:rPr>
      </w:pPr>
      <w:r w:rsidRPr="006F143C">
        <w:rPr>
          <w:sz w:val="22"/>
          <w:szCs w:val="22"/>
        </w:rPr>
        <w:t>Social and interpersonal skills</w:t>
      </w:r>
    </w:p>
    <w:p w14:paraId="7103F605" w14:textId="77777777" w:rsidR="009268F4" w:rsidRPr="006F143C" w:rsidRDefault="009268F4" w:rsidP="00326DA9">
      <w:pPr>
        <w:pStyle w:val="ListParagraph"/>
        <w:numPr>
          <w:ilvl w:val="1"/>
          <w:numId w:val="3"/>
        </w:numPr>
        <w:spacing w:after="20"/>
        <w:ind w:left="1354"/>
        <w:contextualSpacing w:val="0"/>
        <w:rPr>
          <w:sz w:val="22"/>
          <w:szCs w:val="22"/>
        </w:rPr>
      </w:pPr>
      <w:r w:rsidRPr="006F143C">
        <w:rPr>
          <w:sz w:val="22"/>
          <w:szCs w:val="22"/>
        </w:rPr>
        <w:t>Cultural competence</w:t>
      </w:r>
    </w:p>
    <w:p w14:paraId="4609A9B3" w14:textId="77777777" w:rsidR="00D87030" w:rsidRDefault="009268F4" w:rsidP="00D87030">
      <w:pPr>
        <w:pStyle w:val="ListParagraph"/>
        <w:numPr>
          <w:ilvl w:val="1"/>
          <w:numId w:val="3"/>
        </w:numPr>
        <w:spacing w:after="120"/>
        <w:ind w:left="1354"/>
        <w:contextualSpacing w:val="0"/>
        <w:rPr>
          <w:sz w:val="22"/>
          <w:szCs w:val="22"/>
        </w:rPr>
      </w:pPr>
      <w:r w:rsidRPr="006F143C">
        <w:rPr>
          <w:sz w:val="22"/>
          <w:szCs w:val="22"/>
        </w:rPr>
        <w:t>Teamwork</w:t>
      </w:r>
    </w:p>
    <w:p w14:paraId="2B2CC43D" w14:textId="50476AD1" w:rsidR="009268F4" w:rsidRPr="00D87030" w:rsidRDefault="00D87030" w:rsidP="00D87030">
      <w:pPr>
        <w:pStyle w:val="ListParagraph"/>
        <w:numPr>
          <w:ilvl w:val="0"/>
          <w:numId w:val="3"/>
        </w:numPr>
        <w:spacing w:after="120"/>
        <w:ind w:left="450"/>
        <w:contextualSpacing w:val="0"/>
        <w:rPr>
          <w:sz w:val="22"/>
          <w:szCs w:val="22"/>
        </w:rPr>
      </w:pPr>
      <w:r>
        <w:rPr>
          <w:sz w:val="22"/>
          <w:szCs w:val="22"/>
        </w:rPr>
        <w:t>Examples of the ways that an applicant has overcome challenges and shown commitment to improvement are valuable.</w:t>
      </w:r>
    </w:p>
    <w:p w14:paraId="5BBB15FD" w14:textId="46A65B21" w:rsidR="00D87030" w:rsidRPr="00D87030" w:rsidRDefault="00D87030" w:rsidP="00D87030">
      <w:pPr>
        <w:pStyle w:val="ListParagraph"/>
        <w:numPr>
          <w:ilvl w:val="0"/>
          <w:numId w:val="3"/>
        </w:numPr>
        <w:spacing w:after="120"/>
        <w:ind w:left="450"/>
        <w:contextualSpacing w:val="0"/>
        <w:rPr>
          <w:sz w:val="22"/>
          <w:szCs w:val="22"/>
        </w:rPr>
      </w:pPr>
      <w:r w:rsidRPr="00D87030">
        <w:rPr>
          <w:sz w:val="22"/>
          <w:szCs w:val="22"/>
        </w:rPr>
        <w:t xml:space="preserve">When possible and if you believe it to be in the best interest of the student, please rank the applicant among other students you have known. </w:t>
      </w:r>
      <w:r>
        <w:rPr>
          <w:sz w:val="22"/>
          <w:szCs w:val="22"/>
        </w:rPr>
        <w:t xml:space="preserve">Comments regarding their </w:t>
      </w:r>
      <w:r w:rsidRPr="006F143C">
        <w:rPr>
          <w:sz w:val="22"/>
          <w:szCs w:val="22"/>
        </w:rPr>
        <w:t>suitability</w:t>
      </w:r>
      <w:r>
        <w:rPr>
          <w:sz w:val="22"/>
          <w:szCs w:val="22"/>
        </w:rPr>
        <w:t xml:space="preserve"> and potential</w:t>
      </w:r>
      <w:r w:rsidRPr="006F143C">
        <w:rPr>
          <w:sz w:val="22"/>
          <w:szCs w:val="22"/>
        </w:rPr>
        <w:t xml:space="preserve"> for their chosen health profession career are helpful</w:t>
      </w:r>
      <w:r>
        <w:rPr>
          <w:sz w:val="22"/>
          <w:szCs w:val="22"/>
        </w:rPr>
        <w:t>.</w:t>
      </w:r>
    </w:p>
    <w:p w14:paraId="241EB836" w14:textId="179C69AA" w:rsidR="000B173C" w:rsidRPr="006F143C" w:rsidRDefault="006F143C" w:rsidP="006F143C">
      <w:pPr>
        <w:pStyle w:val="Heading2"/>
      </w:pPr>
      <w:r>
        <w:lastRenderedPageBreak/>
        <w:t>Other Logistics and Deadlines</w:t>
      </w:r>
    </w:p>
    <w:p w14:paraId="3800BAE8" w14:textId="1E23EF54" w:rsidR="000B173C" w:rsidRPr="006F143C" w:rsidRDefault="000B173C" w:rsidP="00326DA9">
      <w:pPr>
        <w:pStyle w:val="ListParagraph"/>
        <w:numPr>
          <w:ilvl w:val="0"/>
          <w:numId w:val="3"/>
        </w:numPr>
        <w:spacing w:after="120"/>
        <w:ind w:left="547"/>
        <w:contextualSpacing w:val="0"/>
        <w:rPr>
          <w:sz w:val="22"/>
          <w:szCs w:val="22"/>
        </w:rPr>
      </w:pPr>
      <w:r w:rsidRPr="006F143C">
        <w:rPr>
          <w:sz w:val="22"/>
          <w:szCs w:val="22"/>
        </w:rPr>
        <w:t>It is acceptable for</w:t>
      </w:r>
      <w:r w:rsidR="00711975" w:rsidRPr="006F143C">
        <w:rPr>
          <w:sz w:val="22"/>
          <w:szCs w:val="22"/>
        </w:rPr>
        <w:t xml:space="preserve"> multiple</w:t>
      </w:r>
      <w:r w:rsidRPr="006F143C">
        <w:rPr>
          <w:sz w:val="22"/>
          <w:szCs w:val="22"/>
        </w:rPr>
        <w:t xml:space="preserve"> individuals who have worked with students within the same context (e.g., two mentors in a research experience, a professor and preceptor in a class) to co-write and co-sign one letter of recommendation. A</w:t>
      </w:r>
      <w:r w:rsidR="006F143C">
        <w:rPr>
          <w:sz w:val="22"/>
          <w:szCs w:val="22"/>
        </w:rPr>
        <w:t>n</w:t>
      </w:r>
      <w:r w:rsidRPr="006F143C">
        <w:rPr>
          <w:sz w:val="22"/>
          <w:szCs w:val="22"/>
        </w:rPr>
        <w:t xml:space="preserve"> </w:t>
      </w:r>
      <w:r w:rsidR="006F143C" w:rsidRPr="006F143C">
        <w:rPr>
          <w:sz w:val="22"/>
          <w:szCs w:val="22"/>
        </w:rPr>
        <w:t>applicant</w:t>
      </w:r>
      <w:r w:rsidRPr="006F143C">
        <w:rPr>
          <w:sz w:val="22"/>
          <w:szCs w:val="22"/>
        </w:rPr>
        <w:t xml:space="preserve"> may approach you asking for this type of letter and it is at the recommenders’ discretion to determine whether to write together or separately. </w:t>
      </w:r>
    </w:p>
    <w:p w14:paraId="70FCB1E5" w14:textId="17435724" w:rsidR="00241CA6" w:rsidRPr="006F143C" w:rsidRDefault="009268F4" w:rsidP="00326DA9">
      <w:pPr>
        <w:pStyle w:val="ListParagraph"/>
        <w:numPr>
          <w:ilvl w:val="0"/>
          <w:numId w:val="3"/>
        </w:numPr>
        <w:spacing w:after="120"/>
        <w:ind w:left="547"/>
        <w:contextualSpacing w:val="0"/>
        <w:rPr>
          <w:sz w:val="22"/>
          <w:szCs w:val="22"/>
        </w:rPr>
      </w:pPr>
      <w:r w:rsidRPr="006F143C">
        <w:rPr>
          <w:sz w:val="22"/>
          <w:szCs w:val="22"/>
        </w:rPr>
        <w:t>Per the</w:t>
      </w:r>
      <w:r w:rsidR="00241CA6" w:rsidRPr="006F143C">
        <w:rPr>
          <w:sz w:val="22"/>
          <w:szCs w:val="22"/>
        </w:rPr>
        <w:t xml:space="preserve"> Family Educational Rights and Privacy Act</w:t>
      </w:r>
      <w:r w:rsidRPr="006F143C">
        <w:rPr>
          <w:sz w:val="22"/>
          <w:szCs w:val="22"/>
        </w:rPr>
        <w:t xml:space="preserve"> (FERPA)</w:t>
      </w:r>
      <w:r w:rsidR="00241CA6" w:rsidRPr="006F143C">
        <w:rPr>
          <w:sz w:val="22"/>
          <w:szCs w:val="22"/>
        </w:rPr>
        <w:t xml:space="preserve">, </w:t>
      </w:r>
      <w:r w:rsidRPr="006F143C">
        <w:rPr>
          <w:sz w:val="22"/>
          <w:szCs w:val="22"/>
        </w:rPr>
        <w:t>applicants indicate whether or not they waive their right of access to read your letter</w:t>
      </w:r>
      <w:r w:rsidR="00241CA6" w:rsidRPr="006F143C">
        <w:rPr>
          <w:sz w:val="22"/>
          <w:szCs w:val="22"/>
        </w:rPr>
        <w:t>.</w:t>
      </w:r>
      <w:r w:rsidRPr="006F143C">
        <w:rPr>
          <w:sz w:val="22"/>
          <w:szCs w:val="22"/>
        </w:rPr>
        <w:t xml:space="preserve"> Schools prefer letters to be confidential.</w:t>
      </w:r>
    </w:p>
    <w:p w14:paraId="62748FB7" w14:textId="2C3A5349" w:rsidR="00DB5D99" w:rsidRPr="006F143C" w:rsidRDefault="00DB5D99" w:rsidP="00326DA9">
      <w:pPr>
        <w:pStyle w:val="ListParagraph"/>
        <w:numPr>
          <w:ilvl w:val="0"/>
          <w:numId w:val="3"/>
        </w:numPr>
        <w:spacing w:after="120"/>
        <w:ind w:left="547"/>
        <w:contextualSpacing w:val="0"/>
        <w:rPr>
          <w:sz w:val="22"/>
          <w:szCs w:val="22"/>
        </w:rPr>
      </w:pPr>
      <w:r w:rsidRPr="006F143C">
        <w:rPr>
          <w:spacing w:val="-3"/>
          <w:sz w:val="22"/>
          <w:szCs w:val="22"/>
        </w:rPr>
        <w:t>A copy of the letter may also be used in support of the applicant</w:t>
      </w:r>
      <w:r w:rsidR="006F143C" w:rsidRPr="006F143C">
        <w:rPr>
          <w:spacing w:val="-3"/>
          <w:sz w:val="22"/>
          <w:szCs w:val="22"/>
        </w:rPr>
        <w:t>’</w:t>
      </w:r>
      <w:r w:rsidRPr="006F143C">
        <w:rPr>
          <w:spacing w:val="-3"/>
          <w:sz w:val="22"/>
          <w:szCs w:val="22"/>
        </w:rPr>
        <w:t>s candidacy for prizes or awards for which they may be nominated, or for fellowships, grants or scholarships for which they may apply, at HPA’s discretion. We will not release a letter for any other purpose. Please retain a copy of your letter should the applicant request it from you for other purposes (e.g., jobs, internships).</w:t>
      </w:r>
    </w:p>
    <w:p w14:paraId="70401C68" w14:textId="1213AEAC" w:rsidR="008012F0" w:rsidRPr="006F143C" w:rsidRDefault="008012F0" w:rsidP="00326DA9">
      <w:pPr>
        <w:pStyle w:val="ListParagraph"/>
        <w:numPr>
          <w:ilvl w:val="0"/>
          <w:numId w:val="3"/>
        </w:numPr>
        <w:tabs>
          <w:tab w:val="left" w:pos="-600"/>
          <w:tab w:val="left" w:pos="0"/>
          <w:tab w:val="left" w:pos="8010"/>
          <w:tab w:val="left" w:pos="8460"/>
        </w:tabs>
        <w:suppressAutoHyphens/>
        <w:spacing w:after="120"/>
        <w:ind w:left="540"/>
        <w:rPr>
          <w:spacing w:val="-3"/>
          <w:sz w:val="22"/>
          <w:szCs w:val="22"/>
        </w:rPr>
      </w:pPr>
      <w:r w:rsidRPr="006F143C">
        <w:rPr>
          <w:spacing w:val="-3"/>
          <w:sz w:val="22"/>
          <w:szCs w:val="22"/>
        </w:rPr>
        <w:t xml:space="preserve">Additional </w:t>
      </w:r>
      <w:r w:rsidR="00DB5D99" w:rsidRPr="006F143C">
        <w:rPr>
          <w:spacing w:val="-3"/>
          <w:sz w:val="22"/>
          <w:szCs w:val="22"/>
        </w:rPr>
        <w:t>guidance</w:t>
      </w:r>
      <w:r w:rsidRPr="006F143C">
        <w:rPr>
          <w:spacing w:val="-3"/>
          <w:sz w:val="22"/>
          <w:szCs w:val="22"/>
        </w:rPr>
        <w:t xml:space="preserve"> may be found </w:t>
      </w:r>
      <w:r w:rsidR="00833154">
        <w:rPr>
          <w:spacing w:val="-3"/>
          <w:sz w:val="22"/>
          <w:szCs w:val="22"/>
        </w:rPr>
        <w:t>on our website:</w:t>
      </w:r>
      <w:r w:rsidRPr="006F143C">
        <w:rPr>
          <w:spacing w:val="-3"/>
          <w:sz w:val="22"/>
          <w:szCs w:val="22"/>
        </w:rPr>
        <w:t xml:space="preserve"> </w:t>
      </w:r>
      <w:hyperlink r:id="rId11" w:history="1">
        <w:r w:rsidR="00DB5D99" w:rsidRPr="006F143C">
          <w:rPr>
            <w:rStyle w:val="Hyperlink"/>
            <w:rFonts w:eastAsiaTheme="majorEastAsia"/>
            <w:sz w:val="22"/>
            <w:szCs w:val="22"/>
          </w:rPr>
          <w:t>hpa.princeton.edu/application-process/info-for-recommenders</w:t>
        </w:r>
      </w:hyperlink>
    </w:p>
    <w:p w14:paraId="60AD37BC" w14:textId="77777777" w:rsidR="008012F0" w:rsidRPr="006F143C" w:rsidRDefault="008012F0" w:rsidP="00326DA9">
      <w:pPr>
        <w:pStyle w:val="ListParagraph"/>
        <w:spacing w:after="120"/>
        <w:ind w:left="547"/>
        <w:rPr>
          <w:sz w:val="22"/>
          <w:szCs w:val="22"/>
        </w:rPr>
      </w:pPr>
    </w:p>
    <w:p w14:paraId="527755DD" w14:textId="19E24BDB" w:rsidR="00326DA9" w:rsidRPr="006F143C" w:rsidRDefault="00326DA9" w:rsidP="00326DA9">
      <w:pPr>
        <w:tabs>
          <w:tab w:val="left" w:pos="-600"/>
          <w:tab w:val="left" w:pos="0"/>
          <w:tab w:val="left" w:pos="8010"/>
          <w:tab w:val="left" w:pos="8460"/>
        </w:tabs>
        <w:suppressAutoHyphens/>
        <w:ind w:right="450"/>
        <w:rPr>
          <w:spacing w:val="-3"/>
          <w:sz w:val="22"/>
          <w:szCs w:val="22"/>
        </w:rPr>
      </w:pPr>
      <w:r w:rsidRPr="006F143C">
        <w:rPr>
          <w:b/>
          <w:bCs/>
          <w:spacing w:val="-3"/>
          <w:sz w:val="22"/>
          <w:szCs w:val="22"/>
          <w:u w:val="single"/>
        </w:rPr>
        <w:t>A note about deadlines</w:t>
      </w:r>
      <w:r w:rsidRPr="006F143C">
        <w:rPr>
          <w:b/>
          <w:bCs/>
          <w:spacing w:val="-3"/>
          <w:sz w:val="22"/>
          <w:szCs w:val="22"/>
        </w:rPr>
        <w:t>.</w:t>
      </w:r>
      <w:r w:rsidRPr="006F143C">
        <w:rPr>
          <w:spacing w:val="-3"/>
          <w:sz w:val="22"/>
          <w:szCs w:val="22"/>
        </w:rPr>
        <w:t xml:space="preserve"> HPA begins to prepare composite letters of recommendation in </w:t>
      </w:r>
      <w:r w:rsidR="006F143C" w:rsidRPr="006F143C">
        <w:rPr>
          <w:spacing w:val="-3"/>
          <w:sz w:val="22"/>
          <w:szCs w:val="22"/>
        </w:rPr>
        <w:t xml:space="preserve">early </w:t>
      </w:r>
      <w:r w:rsidRPr="006F143C">
        <w:rPr>
          <w:spacing w:val="-3"/>
          <w:sz w:val="22"/>
          <w:szCs w:val="22"/>
        </w:rPr>
        <w:t>May</w:t>
      </w:r>
      <w:r w:rsidR="00711975" w:rsidRPr="006F143C">
        <w:rPr>
          <w:spacing w:val="-3"/>
          <w:sz w:val="22"/>
          <w:szCs w:val="22"/>
        </w:rPr>
        <w:t xml:space="preserve"> and it is helpful to receive</w:t>
      </w:r>
      <w:r w:rsidR="006F143C">
        <w:rPr>
          <w:spacing w:val="-3"/>
          <w:sz w:val="22"/>
          <w:szCs w:val="22"/>
        </w:rPr>
        <w:t xml:space="preserve"> individual</w:t>
      </w:r>
      <w:r w:rsidR="00711975" w:rsidRPr="006F143C">
        <w:rPr>
          <w:spacing w:val="-3"/>
          <w:sz w:val="22"/>
          <w:szCs w:val="22"/>
        </w:rPr>
        <w:t xml:space="preserve"> letters </w:t>
      </w:r>
      <w:r w:rsidR="006F143C">
        <w:rPr>
          <w:spacing w:val="-3"/>
          <w:sz w:val="22"/>
          <w:szCs w:val="22"/>
        </w:rPr>
        <w:t xml:space="preserve">of recommendations by </w:t>
      </w:r>
      <w:r w:rsidR="00711975" w:rsidRPr="006F143C">
        <w:rPr>
          <w:spacing w:val="-3"/>
          <w:sz w:val="22"/>
          <w:szCs w:val="22"/>
        </w:rPr>
        <w:t>May</w:t>
      </w:r>
      <w:r w:rsidRPr="006F143C">
        <w:rPr>
          <w:spacing w:val="-3"/>
          <w:sz w:val="22"/>
          <w:szCs w:val="22"/>
        </w:rPr>
        <w:t xml:space="preserve">. For </w:t>
      </w:r>
      <w:r w:rsidR="006F143C">
        <w:rPr>
          <w:spacing w:val="-3"/>
          <w:sz w:val="22"/>
          <w:szCs w:val="22"/>
        </w:rPr>
        <w:t>individuals</w:t>
      </w:r>
      <w:r w:rsidRPr="006F143C">
        <w:rPr>
          <w:spacing w:val="-3"/>
          <w:sz w:val="22"/>
          <w:szCs w:val="22"/>
        </w:rPr>
        <w:t xml:space="preserve"> working with the </w:t>
      </w:r>
      <w:r w:rsidR="006F143C">
        <w:rPr>
          <w:spacing w:val="-3"/>
          <w:sz w:val="22"/>
          <w:szCs w:val="22"/>
        </w:rPr>
        <w:t>applicant</w:t>
      </w:r>
      <w:r w:rsidRPr="006F143C">
        <w:rPr>
          <w:spacing w:val="-3"/>
          <w:sz w:val="22"/>
          <w:szCs w:val="22"/>
        </w:rPr>
        <w:t xml:space="preserve"> </w:t>
      </w:r>
      <w:r w:rsidR="006F143C" w:rsidRPr="006F143C">
        <w:rPr>
          <w:spacing w:val="-3"/>
          <w:sz w:val="22"/>
          <w:szCs w:val="22"/>
        </w:rPr>
        <w:t xml:space="preserve">during the </w:t>
      </w:r>
      <w:r w:rsidRPr="006F143C">
        <w:rPr>
          <w:spacing w:val="-3"/>
          <w:sz w:val="22"/>
          <w:szCs w:val="22"/>
        </w:rPr>
        <w:t>spring</w:t>
      </w:r>
      <w:r w:rsidR="006F143C" w:rsidRPr="006F143C">
        <w:rPr>
          <w:spacing w:val="-3"/>
          <w:sz w:val="22"/>
          <w:szCs w:val="22"/>
        </w:rPr>
        <w:t xml:space="preserve"> term</w:t>
      </w:r>
      <w:r w:rsidRPr="006F143C">
        <w:rPr>
          <w:spacing w:val="-3"/>
          <w:sz w:val="22"/>
          <w:szCs w:val="22"/>
        </w:rPr>
        <w:t xml:space="preserve">, it may be in the best interest of the </w:t>
      </w:r>
      <w:r w:rsidR="006F143C">
        <w:rPr>
          <w:spacing w:val="-3"/>
          <w:sz w:val="22"/>
          <w:szCs w:val="22"/>
        </w:rPr>
        <w:t>applicant</w:t>
      </w:r>
      <w:r w:rsidR="006F143C" w:rsidRPr="006F143C">
        <w:rPr>
          <w:spacing w:val="-3"/>
          <w:sz w:val="22"/>
          <w:szCs w:val="22"/>
        </w:rPr>
        <w:t xml:space="preserve"> </w:t>
      </w:r>
      <w:r w:rsidRPr="006F143C">
        <w:rPr>
          <w:spacing w:val="-3"/>
          <w:sz w:val="22"/>
          <w:szCs w:val="22"/>
        </w:rPr>
        <w:t xml:space="preserve">for the letter to be received at the end of the term. Students are at their discretion to negotiate deadlines with recommenders. </w:t>
      </w:r>
      <w:r w:rsidRPr="006F143C">
        <w:rPr>
          <w:b/>
          <w:bCs/>
          <w:spacing w:val="-3"/>
          <w:sz w:val="22"/>
          <w:szCs w:val="22"/>
        </w:rPr>
        <w:t xml:space="preserve">Applicants whose letters are not received in a timely fashion are disadvantaged in the application process, so please make every effort to adhere to deadlines provided by the </w:t>
      </w:r>
      <w:r w:rsidR="006F143C" w:rsidRPr="006F143C">
        <w:rPr>
          <w:b/>
          <w:bCs/>
          <w:spacing w:val="-3"/>
          <w:sz w:val="22"/>
          <w:szCs w:val="22"/>
        </w:rPr>
        <w:t>applicant</w:t>
      </w:r>
      <w:r w:rsidRPr="006F143C">
        <w:rPr>
          <w:b/>
          <w:bCs/>
          <w:spacing w:val="-3"/>
          <w:sz w:val="22"/>
          <w:szCs w:val="22"/>
        </w:rPr>
        <w:t>.</w:t>
      </w:r>
    </w:p>
    <w:p w14:paraId="4725E9D5" w14:textId="77777777" w:rsidR="00326DA9" w:rsidRPr="006F143C" w:rsidRDefault="00326DA9" w:rsidP="00326DA9">
      <w:pPr>
        <w:tabs>
          <w:tab w:val="left" w:pos="-600"/>
          <w:tab w:val="left" w:pos="0"/>
          <w:tab w:val="left" w:pos="8010"/>
          <w:tab w:val="left" w:pos="8460"/>
        </w:tabs>
        <w:suppressAutoHyphens/>
        <w:rPr>
          <w:spacing w:val="-3"/>
          <w:sz w:val="22"/>
          <w:szCs w:val="22"/>
        </w:rPr>
      </w:pPr>
    </w:p>
    <w:p w14:paraId="43A255FF" w14:textId="3B5023E8" w:rsidR="00833154" w:rsidRPr="00833154" w:rsidRDefault="00833154" w:rsidP="00326DA9">
      <w:pPr>
        <w:tabs>
          <w:tab w:val="left" w:pos="-600"/>
          <w:tab w:val="left" w:pos="0"/>
          <w:tab w:val="left" w:pos="8010"/>
          <w:tab w:val="left" w:pos="8460"/>
        </w:tabs>
        <w:suppressAutoHyphens/>
        <w:rPr>
          <w:sz w:val="10"/>
          <w:szCs w:val="22"/>
        </w:rPr>
      </w:pPr>
      <w:r w:rsidRPr="00833154">
        <w:rPr>
          <w:sz w:val="22"/>
          <w:szCs w:val="22"/>
          <w:shd w:val="clear" w:color="auto" w:fill="FFFFFF"/>
        </w:rPr>
        <w:t>The Office of Health Professions Advising is aware of the substantial time commitment involved in writing letters of recommendation, and we would like to thank you for your efforts. As one of a group of letters written on behalf of applicants, yours is essential to the admissions process. A persuasive recommendation letter can have a significant impact on an applicant’s candidacy during this competitive process. </w:t>
      </w:r>
      <w:r w:rsidR="00326DA9" w:rsidRPr="00833154">
        <w:rPr>
          <w:sz w:val="22"/>
          <w:szCs w:val="22"/>
        </w:rPr>
        <w:t xml:space="preserve"> Please do not hesitate to contact </w:t>
      </w:r>
      <w:r w:rsidRPr="00833154">
        <w:rPr>
          <w:sz w:val="22"/>
          <w:szCs w:val="22"/>
        </w:rPr>
        <w:t>us with questions or concerns.</w:t>
      </w:r>
      <w:r w:rsidRPr="00833154">
        <w:rPr>
          <w:sz w:val="22"/>
          <w:szCs w:val="22"/>
        </w:rPr>
        <w:br/>
      </w:r>
    </w:p>
    <w:p w14:paraId="55F5EF97" w14:textId="38B67205" w:rsidR="00833154" w:rsidRDefault="00833154" w:rsidP="00833154">
      <w:pPr>
        <w:pStyle w:val="ListParagraph"/>
        <w:numPr>
          <w:ilvl w:val="0"/>
          <w:numId w:val="4"/>
        </w:numPr>
        <w:tabs>
          <w:tab w:val="left" w:pos="-600"/>
          <w:tab w:val="left" w:pos="0"/>
          <w:tab w:val="left" w:pos="8010"/>
          <w:tab w:val="left" w:pos="8460"/>
        </w:tabs>
        <w:suppressAutoHyphens/>
        <w:rPr>
          <w:sz w:val="22"/>
          <w:szCs w:val="22"/>
        </w:rPr>
      </w:pPr>
      <w:r>
        <w:rPr>
          <w:sz w:val="22"/>
          <w:szCs w:val="22"/>
        </w:rPr>
        <w:t xml:space="preserve">Kate Fukawa-Connelly, director of health professions advising, </w:t>
      </w:r>
      <w:r w:rsidRPr="00833154">
        <w:rPr>
          <w:sz w:val="22"/>
          <w:szCs w:val="22"/>
        </w:rPr>
        <w:t xml:space="preserve">609.258.3144 </w:t>
      </w:r>
      <w:r>
        <w:rPr>
          <w:sz w:val="22"/>
          <w:szCs w:val="22"/>
        </w:rPr>
        <w:t xml:space="preserve">or </w:t>
      </w:r>
      <w:hyperlink r:id="rId12" w:history="1">
        <w:r w:rsidRPr="00C00026">
          <w:rPr>
            <w:rStyle w:val="Hyperlink"/>
            <w:sz w:val="22"/>
            <w:szCs w:val="22"/>
          </w:rPr>
          <w:t>katef@princeton.edu</w:t>
        </w:r>
      </w:hyperlink>
      <w:r>
        <w:rPr>
          <w:sz w:val="22"/>
          <w:szCs w:val="22"/>
        </w:rPr>
        <w:t>.</w:t>
      </w:r>
    </w:p>
    <w:p w14:paraId="14887576" w14:textId="4B400D4F" w:rsidR="00326DA9" w:rsidRPr="00833154" w:rsidRDefault="00833154" w:rsidP="005F06B1">
      <w:pPr>
        <w:pStyle w:val="ListParagraph"/>
        <w:numPr>
          <w:ilvl w:val="0"/>
          <w:numId w:val="4"/>
        </w:numPr>
        <w:tabs>
          <w:tab w:val="left" w:pos="-600"/>
          <w:tab w:val="left" w:pos="0"/>
          <w:tab w:val="left" w:pos="8010"/>
          <w:tab w:val="left" w:pos="8460"/>
        </w:tabs>
        <w:suppressAutoHyphens/>
        <w:rPr>
          <w:sz w:val="22"/>
          <w:szCs w:val="22"/>
        </w:rPr>
      </w:pPr>
      <w:r w:rsidRPr="00833154">
        <w:rPr>
          <w:sz w:val="22"/>
          <w:szCs w:val="22"/>
        </w:rPr>
        <w:t xml:space="preserve">Main HPA office: </w:t>
      </w:r>
      <w:r w:rsidR="00326DA9" w:rsidRPr="00833154">
        <w:rPr>
          <w:sz w:val="22"/>
          <w:szCs w:val="22"/>
        </w:rPr>
        <w:t xml:space="preserve">609.258.3144 or </w:t>
      </w:r>
      <w:hyperlink r:id="rId13" w:history="1">
        <w:r w:rsidR="00326DA9" w:rsidRPr="00833154">
          <w:rPr>
            <w:rStyle w:val="Hyperlink"/>
            <w:sz w:val="22"/>
            <w:szCs w:val="22"/>
          </w:rPr>
          <w:t>hpa@princeton.edu</w:t>
        </w:r>
      </w:hyperlink>
      <w:r w:rsidR="00326DA9" w:rsidRPr="00833154">
        <w:rPr>
          <w:sz w:val="22"/>
          <w:szCs w:val="22"/>
        </w:rPr>
        <w:t>.</w:t>
      </w:r>
      <w:r w:rsidR="00326DA9" w:rsidRPr="00833154">
        <w:rPr>
          <w:sz w:val="22"/>
          <w:szCs w:val="22"/>
        </w:rPr>
        <w:tab/>
      </w:r>
      <w:r w:rsidR="00326DA9" w:rsidRPr="00833154">
        <w:rPr>
          <w:sz w:val="22"/>
          <w:szCs w:val="22"/>
        </w:rPr>
        <w:tab/>
      </w:r>
    </w:p>
    <w:sectPr w:rsidR="00326DA9" w:rsidRPr="00833154" w:rsidSect="00326DA9">
      <w:footerReference w:type="default" r:id="rId14"/>
      <w:type w:val="continuous"/>
      <w:pgSz w:w="12240" w:h="15840"/>
      <w:pgMar w:top="99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221A" w14:textId="77777777" w:rsidR="00326DA9" w:rsidRDefault="00326DA9">
      <w:r>
        <w:separator/>
      </w:r>
    </w:p>
  </w:endnote>
  <w:endnote w:type="continuationSeparator" w:id="0">
    <w:p w14:paraId="596C96E0" w14:textId="77777777" w:rsidR="00326DA9" w:rsidRDefault="0032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F782" w14:textId="3C184C68" w:rsidR="00326DA9" w:rsidRPr="00866B67" w:rsidRDefault="00326DA9" w:rsidP="00866B67">
    <w:pPr>
      <w:pStyle w:val="Footer"/>
      <w:jc w:val="center"/>
    </w:pPr>
    <w:r>
      <w:t xml:space="preserve">Princeton University Office of Health Professions Advising </w:t>
    </w:r>
    <w:r>
      <w:br/>
      <w:t xml:space="preserve">36 University Place Suite 230 – Princeton NJ 08544 – </w:t>
    </w:r>
    <w:hyperlink r:id="rId1" w:history="1">
      <w:r w:rsidRPr="00326DA9">
        <w:rPr>
          <w:rStyle w:val="Hyperlink"/>
        </w:rPr>
        <w:t>hpa.princeton.edu</w:t>
      </w:r>
    </w:hyperlink>
  </w:p>
  <w:p w14:paraId="2B99E038" w14:textId="77777777" w:rsidR="00326DA9" w:rsidRDefault="00326DA9" w:rsidP="008C31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8951" w14:textId="77777777" w:rsidR="00326DA9" w:rsidRDefault="00326DA9">
      <w:r>
        <w:separator/>
      </w:r>
    </w:p>
  </w:footnote>
  <w:footnote w:type="continuationSeparator" w:id="0">
    <w:p w14:paraId="728653E9" w14:textId="77777777" w:rsidR="00326DA9" w:rsidRDefault="00326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09FB"/>
    <w:multiLevelType w:val="hybridMultilevel"/>
    <w:tmpl w:val="32AA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11D24"/>
    <w:multiLevelType w:val="hybridMultilevel"/>
    <w:tmpl w:val="3BBAD1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EE8361E"/>
    <w:multiLevelType w:val="hybridMultilevel"/>
    <w:tmpl w:val="9176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37270"/>
    <w:multiLevelType w:val="hybridMultilevel"/>
    <w:tmpl w:val="C354E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J6nWzxJw/dH5mCtWQxlEdFvANeWqDsoG0eLc4iQQLb1qsmMbXH1ghW5KoTXutMKVKZpxZ7+uJTkafX5WLPmg==" w:salt="lRYA1BzVzqf82m+IxzZAUQ=="/>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A6"/>
    <w:rsid w:val="00011C01"/>
    <w:rsid w:val="000629DA"/>
    <w:rsid w:val="000966DB"/>
    <w:rsid w:val="000B173C"/>
    <w:rsid w:val="00127980"/>
    <w:rsid w:val="001A4B3E"/>
    <w:rsid w:val="001B18B5"/>
    <w:rsid w:val="001B7AFF"/>
    <w:rsid w:val="001E1358"/>
    <w:rsid w:val="00217D25"/>
    <w:rsid w:val="0022175F"/>
    <w:rsid w:val="002337AE"/>
    <w:rsid w:val="00233ABD"/>
    <w:rsid w:val="00241CA6"/>
    <w:rsid w:val="002523F0"/>
    <w:rsid w:val="0025367B"/>
    <w:rsid w:val="00264CD2"/>
    <w:rsid w:val="00275B03"/>
    <w:rsid w:val="0028215C"/>
    <w:rsid w:val="002A02BE"/>
    <w:rsid w:val="002E56A5"/>
    <w:rsid w:val="00326DA9"/>
    <w:rsid w:val="003567C3"/>
    <w:rsid w:val="00361FA2"/>
    <w:rsid w:val="0036645C"/>
    <w:rsid w:val="003715B1"/>
    <w:rsid w:val="00387443"/>
    <w:rsid w:val="003909E6"/>
    <w:rsid w:val="003948F1"/>
    <w:rsid w:val="00402E40"/>
    <w:rsid w:val="00443836"/>
    <w:rsid w:val="00455776"/>
    <w:rsid w:val="00464BEB"/>
    <w:rsid w:val="00474780"/>
    <w:rsid w:val="00476512"/>
    <w:rsid w:val="004A338D"/>
    <w:rsid w:val="004B2CD2"/>
    <w:rsid w:val="00506C60"/>
    <w:rsid w:val="005121E8"/>
    <w:rsid w:val="00562699"/>
    <w:rsid w:val="00562A1F"/>
    <w:rsid w:val="005638B6"/>
    <w:rsid w:val="0056651F"/>
    <w:rsid w:val="005A5DA6"/>
    <w:rsid w:val="005E5B5A"/>
    <w:rsid w:val="005E6C2C"/>
    <w:rsid w:val="00617633"/>
    <w:rsid w:val="006331AA"/>
    <w:rsid w:val="006705B4"/>
    <w:rsid w:val="00676C60"/>
    <w:rsid w:val="006F143C"/>
    <w:rsid w:val="00711975"/>
    <w:rsid w:val="007176B4"/>
    <w:rsid w:val="0076003A"/>
    <w:rsid w:val="007857CD"/>
    <w:rsid w:val="00797E9F"/>
    <w:rsid w:val="007A06ED"/>
    <w:rsid w:val="007A7983"/>
    <w:rsid w:val="007B20F6"/>
    <w:rsid w:val="007B6629"/>
    <w:rsid w:val="008012F0"/>
    <w:rsid w:val="00833154"/>
    <w:rsid w:val="0085244A"/>
    <w:rsid w:val="0086078F"/>
    <w:rsid w:val="00865488"/>
    <w:rsid w:val="00866B67"/>
    <w:rsid w:val="00872C0F"/>
    <w:rsid w:val="00895237"/>
    <w:rsid w:val="008A09FF"/>
    <w:rsid w:val="008C31D2"/>
    <w:rsid w:val="008F056B"/>
    <w:rsid w:val="009009EE"/>
    <w:rsid w:val="00907BB1"/>
    <w:rsid w:val="009268F4"/>
    <w:rsid w:val="00941FB0"/>
    <w:rsid w:val="009536D8"/>
    <w:rsid w:val="00977059"/>
    <w:rsid w:val="00985831"/>
    <w:rsid w:val="00994F0E"/>
    <w:rsid w:val="009D6DFD"/>
    <w:rsid w:val="009F36CB"/>
    <w:rsid w:val="00A31F96"/>
    <w:rsid w:val="00A361BD"/>
    <w:rsid w:val="00A4453E"/>
    <w:rsid w:val="00A62B2F"/>
    <w:rsid w:val="00A91E67"/>
    <w:rsid w:val="00AB4758"/>
    <w:rsid w:val="00AE71DE"/>
    <w:rsid w:val="00B22D14"/>
    <w:rsid w:val="00BA7208"/>
    <w:rsid w:val="00BA7E4C"/>
    <w:rsid w:val="00BD5C0C"/>
    <w:rsid w:val="00BF3225"/>
    <w:rsid w:val="00C04CFF"/>
    <w:rsid w:val="00C11711"/>
    <w:rsid w:val="00C65281"/>
    <w:rsid w:val="00C75177"/>
    <w:rsid w:val="00CB4635"/>
    <w:rsid w:val="00CF7744"/>
    <w:rsid w:val="00D20B77"/>
    <w:rsid w:val="00D629B6"/>
    <w:rsid w:val="00D87030"/>
    <w:rsid w:val="00DA2D02"/>
    <w:rsid w:val="00DB29EC"/>
    <w:rsid w:val="00DB5D99"/>
    <w:rsid w:val="00DD4151"/>
    <w:rsid w:val="00DF753E"/>
    <w:rsid w:val="00E041A0"/>
    <w:rsid w:val="00E30D6A"/>
    <w:rsid w:val="00E7129C"/>
    <w:rsid w:val="00E77BAC"/>
    <w:rsid w:val="00EE32FD"/>
    <w:rsid w:val="00F652AD"/>
    <w:rsid w:val="00FB1F48"/>
    <w:rsid w:val="00FB6F16"/>
    <w:rsid w:val="00FC15F1"/>
    <w:rsid w:val="00FD29D6"/>
    <w:rsid w:val="00FF4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70B8C25"/>
  <w15:docId w15:val="{92DAECDD-536F-48C2-94B4-3AF3F540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A6"/>
    <w:rPr>
      <w:sz w:val="20"/>
      <w:szCs w:val="20"/>
    </w:rPr>
  </w:style>
  <w:style w:type="paragraph" w:styleId="Heading1">
    <w:name w:val="heading 1"/>
    <w:basedOn w:val="Normal"/>
    <w:next w:val="Normal"/>
    <w:link w:val="Heading1Char"/>
    <w:uiPriority w:val="99"/>
    <w:qFormat/>
    <w:rsid w:val="00BF322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A5DA6"/>
    <w:pPr>
      <w:keepNext/>
      <w:tabs>
        <w:tab w:val="left" w:pos="5760"/>
      </w:tabs>
      <w:suppressAutoHyphens/>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3225"/>
    <w:rPr>
      <w:rFonts w:ascii="Cambria" w:hAnsi="Cambria" w:cs="Cambria"/>
      <w:b/>
      <w:bCs/>
      <w:kern w:val="32"/>
      <w:sz w:val="32"/>
      <w:szCs w:val="32"/>
    </w:rPr>
  </w:style>
  <w:style w:type="character" w:customStyle="1" w:styleId="Heading2Char">
    <w:name w:val="Heading 2 Char"/>
    <w:basedOn w:val="DefaultParagraphFont"/>
    <w:link w:val="Heading2"/>
    <w:uiPriority w:val="9"/>
    <w:semiHidden/>
    <w:rsid w:val="001C380D"/>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rsid w:val="00402E40"/>
    <w:pPr>
      <w:spacing w:after="120"/>
      <w:ind w:left="360"/>
    </w:pPr>
  </w:style>
  <w:style w:type="character" w:customStyle="1" w:styleId="BodyText2Char">
    <w:name w:val="Body Text 2 Char"/>
    <w:basedOn w:val="DefaultParagraphFont"/>
    <w:link w:val="BodyText2"/>
    <w:uiPriority w:val="99"/>
    <w:semiHidden/>
    <w:rsid w:val="001C380D"/>
    <w:rPr>
      <w:sz w:val="20"/>
      <w:szCs w:val="20"/>
    </w:rPr>
  </w:style>
  <w:style w:type="paragraph" w:styleId="Header">
    <w:name w:val="header"/>
    <w:basedOn w:val="Normal"/>
    <w:link w:val="HeaderChar"/>
    <w:uiPriority w:val="99"/>
    <w:rsid w:val="005A5DA6"/>
    <w:pPr>
      <w:tabs>
        <w:tab w:val="center" w:pos="4320"/>
        <w:tab w:val="right" w:pos="8640"/>
      </w:tabs>
    </w:pPr>
  </w:style>
  <w:style w:type="character" w:customStyle="1" w:styleId="HeaderChar">
    <w:name w:val="Header Char"/>
    <w:basedOn w:val="DefaultParagraphFont"/>
    <w:link w:val="Header"/>
    <w:uiPriority w:val="99"/>
    <w:semiHidden/>
    <w:rsid w:val="001C380D"/>
    <w:rPr>
      <w:sz w:val="20"/>
      <w:szCs w:val="20"/>
    </w:rPr>
  </w:style>
  <w:style w:type="paragraph" w:styleId="Footer">
    <w:name w:val="footer"/>
    <w:basedOn w:val="Normal"/>
    <w:link w:val="FooterChar"/>
    <w:uiPriority w:val="99"/>
    <w:rsid w:val="005A5DA6"/>
    <w:pPr>
      <w:tabs>
        <w:tab w:val="center" w:pos="4320"/>
        <w:tab w:val="right" w:pos="8640"/>
      </w:tabs>
    </w:pPr>
  </w:style>
  <w:style w:type="character" w:customStyle="1" w:styleId="FooterChar">
    <w:name w:val="Footer Char"/>
    <w:basedOn w:val="DefaultParagraphFont"/>
    <w:link w:val="Footer"/>
    <w:uiPriority w:val="99"/>
    <w:semiHidden/>
    <w:rsid w:val="001C380D"/>
    <w:rPr>
      <w:sz w:val="20"/>
      <w:szCs w:val="20"/>
    </w:rPr>
  </w:style>
  <w:style w:type="character" w:styleId="Hyperlink">
    <w:name w:val="Hyperlink"/>
    <w:basedOn w:val="DefaultParagraphFont"/>
    <w:uiPriority w:val="99"/>
    <w:rsid w:val="00275B03"/>
    <w:rPr>
      <w:color w:val="0000FF"/>
      <w:u w:val="single"/>
    </w:rPr>
  </w:style>
  <w:style w:type="paragraph" w:styleId="BalloonText">
    <w:name w:val="Balloon Text"/>
    <w:basedOn w:val="Normal"/>
    <w:link w:val="BalloonTextChar"/>
    <w:uiPriority w:val="99"/>
    <w:semiHidden/>
    <w:rsid w:val="00B22D14"/>
    <w:rPr>
      <w:rFonts w:ascii="Tahoma" w:hAnsi="Tahoma" w:cs="Tahoma"/>
      <w:sz w:val="16"/>
      <w:szCs w:val="16"/>
    </w:rPr>
  </w:style>
  <w:style w:type="character" w:customStyle="1" w:styleId="BalloonTextChar">
    <w:name w:val="Balloon Text Char"/>
    <w:basedOn w:val="DefaultParagraphFont"/>
    <w:link w:val="BalloonText"/>
    <w:uiPriority w:val="99"/>
    <w:semiHidden/>
    <w:rsid w:val="001C380D"/>
    <w:rPr>
      <w:sz w:val="0"/>
      <w:szCs w:val="0"/>
    </w:rPr>
  </w:style>
  <w:style w:type="paragraph" w:styleId="ListParagraph">
    <w:name w:val="List Paragraph"/>
    <w:basedOn w:val="Normal"/>
    <w:uiPriority w:val="99"/>
    <w:qFormat/>
    <w:rsid w:val="005638B6"/>
    <w:pPr>
      <w:spacing w:after="40"/>
      <w:ind w:left="720"/>
      <w:contextualSpacing/>
    </w:pPr>
  </w:style>
  <w:style w:type="table" w:styleId="TableGrid">
    <w:name w:val="Table Grid"/>
    <w:basedOn w:val="TableNormal"/>
    <w:uiPriority w:val="99"/>
    <w:rsid w:val="00EE32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7443"/>
    <w:rPr>
      <w:color w:val="808080"/>
    </w:rPr>
  </w:style>
  <w:style w:type="character" w:styleId="FollowedHyperlink">
    <w:name w:val="FollowedHyperlink"/>
    <w:basedOn w:val="DefaultParagraphFont"/>
    <w:uiPriority w:val="99"/>
    <w:semiHidden/>
    <w:unhideWhenUsed/>
    <w:rsid w:val="00926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pa@prince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f@princeto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pa.princeton.edu/application-process/info-for-recommend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s-residents.aamc.org/applying-medical-school/article/core-competencies/" TargetMode="External"/><Relationship Id="rId4" Type="http://schemas.openxmlformats.org/officeDocument/2006/relationships/settings" Target="settings.xml"/><Relationship Id="rId9" Type="http://schemas.openxmlformats.org/officeDocument/2006/relationships/hyperlink" Target="https://students-residents.aamc.org/applying-medical-school/article/core-competenc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hpa.princeto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6AF08C11374BB4998085FDF645AF6F"/>
        <w:category>
          <w:name w:val="General"/>
          <w:gallery w:val="placeholder"/>
        </w:category>
        <w:types>
          <w:type w:val="bbPlcHdr"/>
        </w:types>
        <w:behaviors>
          <w:behavior w:val="content"/>
        </w:behaviors>
        <w:guid w:val="{20C6E7A0-5D00-4C9F-8D5F-A4B7C2026737}"/>
      </w:docPartPr>
      <w:docPartBody>
        <w:p w:rsidR="00000000" w:rsidRDefault="00586C4A" w:rsidP="00586C4A">
          <w:pPr>
            <w:pStyle w:val="E06AF08C11374BB4998085FDF645AF6F"/>
          </w:pPr>
          <w:r w:rsidRPr="00C00026">
            <w:rPr>
              <w:rStyle w:val="PlaceholderText"/>
            </w:rPr>
            <w:t>Click or tap here to enter text.</w:t>
          </w:r>
        </w:p>
      </w:docPartBody>
    </w:docPart>
    <w:docPart>
      <w:docPartPr>
        <w:name w:val="A35A8164FA944C40B428F22F2FBDAA89"/>
        <w:category>
          <w:name w:val="General"/>
          <w:gallery w:val="placeholder"/>
        </w:category>
        <w:types>
          <w:type w:val="bbPlcHdr"/>
        </w:types>
        <w:behaviors>
          <w:behavior w:val="content"/>
        </w:behaviors>
        <w:guid w:val="{685986C7-884B-437E-851A-14FCD2684437}"/>
      </w:docPartPr>
      <w:docPartBody>
        <w:p w:rsidR="00000000" w:rsidRDefault="00586C4A" w:rsidP="00586C4A">
          <w:pPr>
            <w:pStyle w:val="A35A8164FA944C40B428F22F2FBDAA89"/>
          </w:pPr>
          <w:r w:rsidRPr="00C000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4A"/>
    <w:rsid w:val="0058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C4A"/>
    <w:rPr>
      <w:color w:val="808080"/>
    </w:rPr>
  </w:style>
  <w:style w:type="paragraph" w:customStyle="1" w:styleId="E06AF08C11374BB4998085FDF645AF6F">
    <w:name w:val="E06AF08C11374BB4998085FDF645AF6F"/>
    <w:rsid w:val="00586C4A"/>
    <w:pPr>
      <w:spacing w:after="0" w:line="240" w:lineRule="auto"/>
    </w:pPr>
    <w:rPr>
      <w:rFonts w:ascii="Times New Roman" w:eastAsia="Times New Roman" w:hAnsi="Times New Roman" w:cs="Times New Roman"/>
      <w:sz w:val="20"/>
      <w:szCs w:val="20"/>
    </w:rPr>
  </w:style>
  <w:style w:type="paragraph" w:customStyle="1" w:styleId="A35A8164FA944C40B428F22F2FBDAA89">
    <w:name w:val="A35A8164FA944C40B428F22F2FBDAA89"/>
    <w:rsid w:val="00586C4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88ED-C419-4468-A2F0-0A6807B5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754</Words>
  <Characters>4389</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Princeton HPA Letter of Recommendation Request</vt:lpstr>
    </vt:vector>
  </TitlesOfParts>
  <Company>Princeton University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HPA Letter of Recommendation Request</dc:title>
  <dc:creator>Kate Fukawa-Conelly</dc:creator>
  <cp:lastModifiedBy>Kate M. Fukawa-Connelly</cp:lastModifiedBy>
  <cp:revision>5</cp:revision>
  <cp:lastPrinted>2014-10-04T19:07:00Z</cp:lastPrinted>
  <dcterms:created xsi:type="dcterms:W3CDTF">2020-09-23T19:06:00Z</dcterms:created>
  <dcterms:modified xsi:type="dcterms:W3CDTF">2020-09-23T19:56:00Z</dcterms:modified>
</cp:coreProperties>
</file>